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0E472" w14:textId="77777777" w:rsidR="00853580" w:rsidRDefault="00853580" w:rsidP="00853580">
      <w:pPr>
        <w:rPr>
          <w:b/>
        </w:rPr>
      </w:pPr>
    </w:p>
    <w:p w14:paraId="4778C31A" w14:textId="77777777" w:rsidR="00853580" w:rsidRDefault="00853580" w:rsidP="00853580">
      <w:pPr>
        <w:ind w:firstLine="360"/>
        <w:rPr>
          <w:b/>
        </w:rPr>
      </w:pPr>
      <w:r>
        <w:rPr>
          <w:b/>
        </w:rPr>
        <w:t>READ p1-9 of</w:t>
      </w:r>
    </w:p>
    <w:p w14:paraId="7EE1A68A" w14:textId="77777777" w:rsidR="00853580" w:rsidRDefault="005D3D87" w:rsidP="00853580">
      <w:pPr>
        <w:ind w:firstLine="360"/>
        <w:rPr>
          <w:b/>
        </w:rPr>
      </w:pPr>
      <w:hyperlink r:id="rId5" w:history="1">
        <w:r w:rsidR="00853580" w:rsidRPr="007D1036">
          <w:rPr>
            <w:rStyle w:val="Hyperlink"/>
            <w:b/>
          </w:rPr>
          <w:t>http://www.dallasfed.org/assets/documents/research/staff/staff1203.pdf</w:t>
        </w:r>
      </w:hyperlink>
    </w:p>
    <w:p w14:paraId="31BF0421" w14:textId="77777777" w:rsidR="00853580" w:rsidRDefault="00853580" w:rsidP="00853580">
      <w:pPr>
        <w:ind w:firstLine="360"/>
        <w:rPr>
          <w:b/>
        </w:rPr>
      </w:pPr>
    </w:p>
    <w:p w14:paraId="080E338B" w14:textId="77777777" w:rsidR="00853580" w:rsidRDefault="00853580" w:rsidP="00853580">
      <w:pPr>
        <w:ind w:firstLine="360"/>
        <w:rPr>
          <w:b/>
        </w:rPr>
      </w:pPr>
    </w:p>
    <w:p w14:paraId="23DC0EE6" w14:textId="77777777" w:rsidR="00853580" w:rsidRDefault="00853580" w:rsidP="00853580">
      <w:pPr>
        <w:ind w:firstLine="360"/>
        <w:rPr>
          <w:b/>
        </w:rPr>
      </w:pPr>
      <w:r>
        <w:rPr>
          <w:b/>
        </w:rPr>
        <w:t xml:space="preserve">Questions </w:t>
      </w:r>
    </w:p>
    <w:p w14:paraId="4C345842" w14:textId="77777777" w:rsidR="00853580" w:rsidRDefault="00853580" w:rsidP="00853580">
      <w:pPr>
        <w:pStyle w:val="ListParagraph"/>
        <w:numPr>
          <w:ilvl w:val="0"/>
          <w:numId w:val="1"/>
        </w:numPr>
      </w:pPr>
      <w:r>
        <w:t xml:space="preserve">Discuss the three types of credit intermediation? </w:t>
      </w:r>
    </w:p>
    <w:p w14:paraId="0F2AB97E" w14:textId="77777777" w:rsidR="00853580" w:rsidRDefault="00853580" w:rsidP="00853580">
      <w:pPr>
        <w:pStyle w:val="ListParagraph"/>
        <w:numPr>
          <w:ilvl w:val="0"/>
          <w:numId w:val="1"/>
        </w:numPr>
      </w:pPr>
      <w:r>
        <w:t xml:space="preserve">What are the three critical activities that banks undertake as financial </w:t>
      </w:r>
      <w:proofErr w:type="spellStart"/>
      <w:r>
        <w:t>intermediairies</w:t>
      </w:r>
      <w:proofErr w:type="spellEnd"/>
      <w:r>
        <w:t>?</w:t>
      </w:r>
    </w:p>
    <w:p w14:paraId="751ABE42" w14:textId="77777777" w:rsidR="00853580" w:rsidRDefault="00853580" w:rsidP="00853580">
      <w:pPr>
        <w:pStyle w:val="ListParagraph"/>
        <w:numPr>
          <w:ilvl w:val="0"/>
          <w:numId w:val="1"/>
        </w:numPr>
      </w:pPr>
      <w:r>
        <w:t>What are the two ways banks make money?  What is net interest margin?</w:t>
      </w:r>
    </w:p>
    <w:p w14:paraId="1E01DF9E" w14:textId="77777777" w:rsidR="00853580" w:rsidRDefault="00853580" w:rsidP="00853580">
      <w:pPr>
        <w:pStyle w:val="ListParagraph"/>
        <w:numPr>
          <w:ilvl w:val="0"/>
          <w:numId w:val="1"/>
        </w:numPr>
      </w:pPr>
      <w:r>
        <w:t>How did policy makers deal with the possibility of “bank runs” in the 1930’s and reduce the likelihood of banking panics?  Did this eliminate the need for government intervention during times of crisis?</w:t>
      </w:r>
    </w:p>
    <w:p w14:paraId="48EC6AC4" w14:textId="77777777" w:rsidR="00853580" w:rsidRDefault="00853580" w:rsidP="00853580">
      <w:pPr>
        <w:pStyle w:val="ListParagraph"/>
        <w:numPr>
          <w:ilvl w:val="0"/>
          <w:numId w:val="1"/>
        </w:numPr>
      </w:pPr>
      <w:r>
        <w:t xml:space="preserve">In the 1970’s credit started to move out of the traditional banking system.  What is “shadow banking”?  Is it heavily regulated? Are they susceptible to runs? What are the sources of funding for “shadow banking”? What is true about maturity length? Who are the borrowers in the shadow banking system? </w:t>
      </w:r>
    </w:p>
    <w:p w14:paraId="30C8CE26" w14:textId="77777777" w:rsidR="00853580" w:rsidRDefault="00853580" w:rsidP="00853580">
      <w:pPr>
        <w:pStyle w:val="ListParagraph"/>
        <w:numPr>
          <w:ilvl w:val="0"/>
          <w:numId w:val="1"/>
        </w:numPr>
      </w:pPr>
      <w:r>
        <w:t>Explain the difference between originate to distribute vs originate and hold?</w:t>
      </w:r>
    </w:p>
    <w:p w14:paraId="229965B1" w14:textId="77777777" w:rsidR="00853580" w:rsidRDefault="00853580" w:rsidP="00853580">
      <w:pPr>
        <w:rPr>
          <w:b/>
        </w:rPr>
      </w:pPr>
    </w:p>
    <w:p w14:paraId="0EC8893D" w14:textId="77777777" w:rsidR="00853580" w:rsidRDefault="00853580" w:rsidP="00853580">
      <w:pPr>
        <w:rPr>
          <w:rFonts w:ascii="Tahoma" w:hAnsi="Tahoma" w:cs="Tahoma"/>
          <w:color w:val="000000"/>
          <w:sz w:val="20"/>
          <w:szCs w:val="20"/>
        </w:rPr>
      </w:pPr>
    </w:p>
    <w:p w14:paraId="2ED2B5BD" w14:textId="77777777" w:rsidR="00DA56F3" w:rsidRDefault="00DA56F3"/>
    <w:sectPr w:rsidR="00DA56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052696"/>
    <w:multiLevelType w:val="hybridMultilevel"/>
    <w:tmpl w:val="21A04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80"/>
    <w:rsid w:val="005D3D87"/>
    <w:rsid w:val="00853580"/>
    <w:rsid w:val="00CC37F4"/>
    <w:rsid w:val="00DA5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723"/>
  <w15:chartTrackingRefBased/>
  <w15:docId w15:val="{CE84AFBB-8507-4F32-AECC-763E8BC88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5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3580"/>
    <w:rPr>
      <w:color w:val="0000FF"/>
      <w:u w:val="single"/>
    </w:rPr>
  </w:style>
  <w:style w:type="paragraph" w:styleId="ListParagraph">
    <w:name w:val="List Paragraph"/>
    <w:basedOn w:val="Normal"/>
    <w:uiPriority w:val="34"/>
    <w:qFormat/>
    <w:rsid w:val="00853580"/>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allasfed.org/assets/documents/research/staff/staff120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Khadija Ouzaka</cp:lastModifiedBy>
  <cp:revision>2</cp:revision>
  <dcterms:created xsi:type="dcterms:W3CDTF">2020-09-02T18:38:00Z</dcterms:created>
  <dcterms:modified xsi:type="dcterms:W3CDTF">2020-09-02T18:38:00Z</dcterms:modified>
</cp:coreProperties>
</file>